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3386" w:rsidRPr="007A7394" w:rsidRDefault="00C03568" w:rsidP="00E51964">
      <w:pPr>
        <w:spacing w:after="120" w:line="240" w:lineRule="auto"/>
        <w:jc w:val="center"/>
        <w:rPr>
          <w:rFonts w:cstheme="minorHAnsi"/>
          <w:b/>
          <w:bCs/>
          <w:sz w:val="16"/>
          <w:szCs w:val="16"/>
        </w:rPr>
      </w:pPr>
      <w:r w:rsidRPr="007A7394">
        <w:rPr>
          <w:rFonts w:cstheme="minorHAnsi"/>
          <w:b/>
          <w:bCs/>
          <w:sz w:val="16"/>
          <w:szCs w:val="16"/>
        </w:rPr>
        <w:t>RESMÎ YAZIŞMALAR</w:t>
      </w:r>
    </w:p>
    <w:p w:rsidR="00C03568" w:rsidRPr="007A7394" w:rsidRDefault="00C03568" w:rsidP="00E51964">
      <w:pPr>
        <w:spacing w:after="120" w:line="240" w:lineRule="auto"/>
        <w:rPr>
          <w:rFonts w:cstheme="minorHAnsi"/>
          <w:b/>
          <w:bCs/>
          <w:sz w:val="16"/>
          <w:szCs w:val="16"/>
        </w:rPr>
      </w:pPr>
      <w:r w:rsidRPr="007A7394">
        <w:rPr>
          <w:rFonts w:cstheme="minorHAnsi"/>
          <w:b/>
          <w:bCs/>
          <w:sz w:val="16"/>
          <w:szCs w:val="16"/>
        </w:rPr>
        <w:t xml:space="preserve">1. </w:t>
      </w:r>
      <w:r w:rsidR="00952203" w:rsidRPr="007A7394">
        <w:rPr>
          <w:rFonts w:cstheme="minorHAnsi"/>
          <w:b/>
          <w:bCs/>
          <w:sz w:val="16"/>
          <w:szCs w:val="16"/>
        </w:rPr>
        <w:t>Resmî</w:t>
      </w:r>
      <w:r w:rsidR="008B0891" w:rsidRPr="007A7394">
        <w:rPr>
          <w:rFonts w:cstheme="minorHAnsi"/>
          <w:b/>
          <w:bCs/>
          <w:sz w:val="16"/>
          <w:szCs w:val="16"/>
        </w:rPr>
        <w:t xml:space="preserve"> </w:t>
      </w:r>
      <w:r w:rsidRPr="007A7394">
        <w:rPr>
          <w:rFonts w:cstheme="minorHAnsi"/>
          <w:b/>
          <w:bCs/>
          <w:sz w:val="16"/>
          <w:szCs w:val="16"/>
        </w:rPr>
        <w:t>yazışmalarda ilgili yönetmeliğin uygulanmasıyla ilgili oluşabilecek tereddütleri giderme ve gerektiğinde uygulama esaslarını belirleme yetkisi aşağıdakilerden hangisine aittir?</w:t>
      </w:r>
    </w:p>
    <w:p w:rsidR="00C03568" w:rsidRPr="007A7394" w:rsidRDefault="00C03568" w:rsidP="00E51964">
      <w:pPr>
        <w:spacing w:after="120" w:line="240" w:lineRule="auto"/>
        <w:rPr>
          <w:rFonts w:cstheme="minorHAnsi"/>
          <w:sz w:val="16"/>
          <w:szCs w:val="16"/>
        </w:rPr>
      </w:pPr>
      <w:r w:rsidRPr="007A7394">
        <w:rPr>
          <w:rFonts w:cstheme="minorHAnsi"/>
          <w:sz w:val="16"/>
          <w:szCs w:val="16"/>
        </w:rPr>
        <w:t xml:space="preserve">A. </w:t>
      </w:r>
      <w:r w:rsidR="009936BC" w:rsidRPr="007A7394">
        <w:rPr>
          <w:rFonts w:cstheme="minorHAnsi"/>
          <w:sz w:val="16"/>
          <w:szCs w:val="16"/>
        </w:rPr>
        <w:t>Başbakanlık Bilgi İşlem Başkanlığı</w:t>
      </w:r>
    </w:p>
    <w:p w:rsidR="00C03568" w:rsidRPr="007A7394" w:rsidRDefault="00C03568" w:rsidP="00E51964">
      <w:pPr>
        <w:spacing w:after="120" w:line="240" w:lineRule="auto"/>
        <w:rPr>
          <w:rFonts w:cstheme="minorHAnsi"/>
          <w:sz w:val="16"/>
          <w:szCs w:val="16"/>
        </w:rPr>
      </w:pPr>
      <w:r w:rsidRPr="007A7394">
        <w:rPr>
          <w:rFonts w:cstheme="minorHAnsi"/>
          <w:sz w:val="16"/>
          <w:szCs w:val="16"/>
        </w:rPr>
        <w:t xml:space="preserve">B. </w:t>
      </w:r>
      <w:r w:rsidR="002C44E3" w:rsidRPr="007A7394">
        <w:rPr>
          <w:rFonts w:cstheme="minorHAnsi"/>
          <w:sz w:val="16"/>
          <w:szCs w:val="16"/>
        </w:rPr>
        <w:t xml:space="preserve">Başbakanlık </w:t>
      </w:r>
      <w:r w:rsidRPr="007A7394">
        <w:rPr>
          <w:rFonts w:cstheme="minorHAnsi"/>
          <w:sz w:val="16"/>
          <w:szCs w:val="16"/>
        </w:rPr>
        <w:t>Kanunlar ve Kararlar Genel Müdürlüğü</w:t>
      </w:r>
    </w:p>
    <w:p w:rsidR="00C03568" w:rsidRPr="007A7394" w:rsidRDefault="00C03568" w:rsidP="00E51964">
      <w:pPr>
        <w:spacing w:after="120" w:line="240" w:lineRule="auto"/>
        <w:rPr>
          <w:rFonts w:cstheme="minorHAnsi"/>
          <w:sz w:val="16"/>
          <w:szCs w:val="16"/>
        </w:rPr>
      </w:pPr>
      <w:r w:rsidRPr="007A7394">
        <w:rPr>
          <w:rFonts w:cstheme="minorHAnsi"/>
          <w:sz w:val="16"/>
          <w:szCs w:val="16"/>
        </w:rPr>
        <w:t xml:space="preserve">C. Başbakanlık Personel </w:t>
      </w:r>
      <w:r w:rsidR="009936BC" w:rsidRPr="007A7394">
        <w:rPr>
          <w:rFonts w:cstheme="minorHAnsi"/>
          <w:sz w:val="16"/>
          <w:szCs w:val="16"/>
        </w:rPr>
        <w:t>ve Prensipler Genel Müdürlüğü</w:t>
      </w:r>
    </w:p>
    <w:p w:rsidR="00C03568" w:rsidRPr="007A7394" w:rsidRDefault="00C03568" w:rsidP="00E51964">
      <w:pPr>
        <w:spacing w:after="120" w:line="240" w:lineRule="auto"/>
        <w:rPr>
          <w:rFonts w:cstheme="minorHAnsi"/>
          <w:color w:val="00B050"/>
          <w:sz w:val="16"/>
          <w:szCs w:val="16"/>
        </w:rPr>
      </w:pPr>
      <w:r w:rsidRPr="007A7394">
        <w:rPr>
          <w:rFonts w:cstheme="minorHAnsi"/>
          <w:color w:val="00B050"/>
          <w:sz w:val="16"/>
          <w:szCs w:val="16"/>
        </w:rPr>
        <w:t>D. Başbakanlık İdareyi Geliştirme Başkanlığı</w:t>
      </w:r>
    </w:p>
    <w:p w:rsidR="00C03568" w:rsidRPr="007A7394" w:rsidRDefault="009936BC" w:rsidP="00E51964">
      <w:pPr>
        <w:spacing w:after="120" w:line="240" w:lineRule="auto"/>
        <w:rPr>
          <w:rFonts w:cstheme="minorHAnsi"/>
          <w:sz w:val="16"/>
          <w:szCs w:val="16"/>
        </w:rPr>
      </w:pPr>
      <w:r w:rsidRPr="007A7394">
        <w:rPr>
          <w:rFonts w:cstheme="minorHAnsi"/>
          <w:sz w:val="16"/>
          <w:szCs w:val="16"/>
        </w:rPr>
        <w:t xml:space="preserve">E. </w:t>
      </w:r>
      <w:r w:rsidR="002C44E3" w:rsidRPr="007A7394">
        <w:rPr>
          <w:rFonts w:cstheme="minorHAnsi"/>
          <w:sz w:val="16"/>
          <w:szCs w:val="16"/>
        </w:rPr>
        <w:t>İçişleri Bakanlığı Strateji Geliştirme Başkanlığı</w:t>
      </w:r>
    </w:p>
    <w:p w:rsidR="002C44E3" w:rsidRPr="007A7394" w:rsidRDefault="002C44E3" w:rsidP="00E51964">
      <w:pPr>
        <w:spacing w:after="120" w:line="240" w:lineRule="auto"/>
        <w:rPr>
          <w:rFonts w:cstheme="minorHAnsi"/>
          <w:sz w:val="16"/>
          <w:szCs w:val="16"/>
        </w:rPr>
      </w:pPr>
    </w:p>
    <w:p w:rsidR="008B0891" w:rsidRPr="007A7394" w:rsidRDefault="002C44E3" w:rsidP="00E51964">
      <w:pPr>
        <w:spacing w:after="120" w:line="240" w:lineRule="auto"/>
        <w:rPr>
          <w:rFonts w:cstheme="minorHAnsi"/>
          <w:b/>
          <w:bCs/>
          <w:sz w:val="16"/>
          <w:szCs w:val="16"/>
        </w:rPr>
      </w:pPr>
      <w:r w:rsidRPr="007A7394">
        <w:rPr>
          <w:rFonts w:cstheme="minorHAnsi"/>
          <w:b/>
          <w:bCs/>
          <w:sz w:val="16"/>
          <w:szCs w:val="16"/>
        </w:rPr>
        <w:t xml:space="preserve">2. </w:t>
      </w:r>
      <w:r w:rsidR="00952203" w:rsidRPr="007A7394">
        <w:rPr>
          <w:rFonts w:cstheme="minorHAnsi"/>
          <w:b/>
          <w:bCs/>
          <w:sz w:val="16"/>
          <w:szCs w:val="16"/>
        </w:rPr>
        <w:t>Resmî</w:t>
      </w:r>
      <w:r w:rsidR="008B0891" w:rsidRPr="007A7394">
        <w:rPr>
          <w:rFonts w:cstheme="minorHAnsi"/>
          <w:b/>
          <w:bCs/>
          <w:sz w:val="16"/>
          <w:szCs w:val="16"/>
        </w:rPr>
        <w:t xml:space="preserve"> yazışmalarla ilgili yönetmelik hükümlerine göre aşağıdaki bilgilerden hangisi yanlıştır?</w:t>
      </w:r>
    </w:p>
    <w:p w:rsidR="002C44E3" w:rsidRPr="007A7394" w:rsidRDefault="008B0891" w:rsidP="00E51964">
      <w:pPr>
        <w:spacing w:after="120" w:line="240" w:lineRule="auto"/>
        <w:rPr>
          <w:rFonts w:cstheme="minorHAnsi"/>
          <w:sz w:val="16"/>
          <w:szCs w:val="16"/>
        </w:rPr>
      </w:pPr>
      <w:r w:rsidRPr="007A7394">
        <w:rPr>
          <w:rFonts w:cstheme="minorHAnsi"/>
          <w:sz w:val="16"/>
          <w:szCs w:val="16"/>
        </w:rPr>
        <w:t>A. “ACELE” ve “GÜNLÜDÜR” ibaresine kâğıdın sadece ilk sayfasında yer verilir.</w:t>
      </w:r>
    </w:p>
    <w:p w:rsidR="008B0891" w:rsidRPr="007A7394" w:rsidRDefault="008B0891" w:rsidP="00E51964">
      <w:pPr>
        <w:spacing w:after="120" w:line="240" w:lineRule="auto"/>
        <w:rPr>
          <w:rFonts w:cstheme="minorHAnsi"/>
          <w:sz w:val="16"/>
          <w:szCs w:val="16"/>
        </w:rPr>
      </w:pPr>
      <w:r w:rsidRPr="007A7394">
        <w:rPr>
          <w:rFonts w:cstheme="minorHAnsi"/>
          <w:sz w:val="16"/>
          <w:szCs w:val="16"/>
        </w:rPr>
        <w:t>B. Fiziksel ortamda hazırlanan belgelerde paraflar, yazı alanının sonunda ve sol kenarında yer alır.</w:t>
      </w:r>
    </w:p>
    <w:p w:rsidR="008B0891" w:rsidRPr="007A7394" w:rsidRDefault="00C75FCE" w:rsidP="00E51964">
      <w:pPr>
        <w:spacing w:after="120" w:line="240" w:lineRule="auto"/>
        <w:rPr>
          <w:rFonts w:cstheme="minorHAnsi"/>
          <w:sz w:val="16"/>
          <w:szCs w:val="16"/>
        </w:rPr>
      </w:pPr>
      <w:r w:rsidRPr="007A7394">
        <w:rPr>
          <w:rFonts w:cstheme="minorHAnsi"/>
          <w:sz w:val="16"/>
          <w:szCs w:val="16"/>
        </w:rPr>
        <w:t xml:space="preserve">C. </w:t>
      </w:r>
      <w:r w:rsidR="00952203" w:rsidRPr="007A7394">
        <w:rPr>
          <w:rFonts w:cstheme="minorHAnsi"/>
          <w:sz w:val="16"/>
          <w:szCs w:val="16"/>
        </w:rPr>
        <w:t>Resmî</w:t>
      </w:r>
      <w:r w:rsidRPr="007A7394">
        <w:rPr>
          <w:rFonts w:cstheme="minorHAnsi"/>
          <w:sz w:val="16"/>
          <w:szCs w:val="16"/>
        </w:rPr>
        <w:t xml:space="preserve"> yazışmalarda başlık; ilk satırda</w:t>
      </w:r>
      <w:r w:rsidR="008B0891" w:rsidRPr="007A7394">
        <w:rPr>
          <w:rFonts w:cstheme="minorHAnsi"/>
          <w:sz w:val="16"/>
          <w:szCs w:val="16"/>
        </w:rPr>
        <w:t xml:space="preserve"> T.C. kısaltması, ikinci satır</w:t>
      </w:r>
      <w:r w:rsidRPr="007A7394">
        <w:rPr>
          <w:rFonts w:cstheme="minorHAnsi"/>
          <w:sz w:val="16"/>
          <w:szCs w:val="16"/>
        </w:rPr>
        <w:t>d</w:t>
      </w:r>
      <w:r w:rsidR="008B0891" w:rsidRPr="007A7394">
        <w:rPr>
          <w:rFonts w:cstheme="minorHAnsi"/>
          <w:sz w:val="16"/>
          <w:szCs w:val="16"/>
        </w:rPr>
        <w:t>a</w:t>
      </w:r>
      <w:r w:rsidRPr="007A7394">
        <w:rPr>
          <w:rFonts w:cstheme="minorHAnsi"/>
          <w:sz w:val="16"/>
          <w:szCs w:val="16"/>
        </w:rPr>
        <w:t xml:space="preserve"> tümü büyük harflerle olmak üzere idarenin adı, üçüncü satırda sadece her bir kelimesinin ilk harfi büyük olmak üzere birimin adı ortalanmış olarak yazılır.</w:t>
      </w:r>
    </w:p>
    <w:p w:rsidR="00C75FCE" w:rsidRPr="007A7394" w:rsidRDefault="00C75FCE" w:rsidP="00E51964">
      <w:pPr>
        <w:spacing w:after="120" w:line="240" w:lineRule="auto"/>
        <w:rPr>
          <w:rFonts w:cstheme="minorHAnsi"/>
          <w:color w:val="00B050"/>
          <w:sz w:val="16"/>
          <w:szCs w:val="16"/>
        </w:rPr>
      </w:pPr>
      <w:r w:rsidRPr="007A7394">
        <w:rPr>
          <w:rFonts w:cstheme="minorHAnsi"/>
          <w:color w:val="00B050"/>
          <w:sz w:val="16"/>
          <w:szCs w:val="16"/>
        </w:rPr>
        <w:t xml:space="preserve">D. </w:t>
      </w:r>
      <w:r w:rsidR="00952203" w:rsidRPr="007A7394">
        <w:rPr>
          <w:rFonts w:cstheme="minorHAnsi"/>
          <w:color w:val="00B050"/>
          <w:sz w:val="16"/>
          <w:szCs w:val="16"/>
        </w:rPr>
        <w:t>Resmî</w:t>
      </w:r>
      <w:r w:rsidRPr="007A7394">
        <w:rPr>
          <w:rFonts w:cstheme="minorHAnsi"/>
          <w:color w:val="00B050"/>
          <w:sz w:val="16"/>
          <w:szCs w:val="16"/>
        </w:rPr>
        <w:t xml:space="preserve"> yazışmalarla ilgili yönetmelik hükümlerine uygun olarak yazılmayan belgeler için muhataba tekit yazısı yazılır.</w:t>
      </w:r>
    </w:p>
    <w:p w:rsidR="00C75FCE" w:rsidRPr="007A7394" w:rsidRDefault="00C75FCE" w:rsidP="00E51964">
      <w:pPr>
        <w:spacing w:after="120" w:line="240" w:lineRule="auto"/>
        <w:rPr>
          <w:rFonts w:cstheme="minorHAnsi"/>
          <w:sz w:val="16"/>
          <w:szCs w:val="16"/>
        </w:rPr>
      </w:pPr>
      <w:r w:rsidRPr="007A7394">
        <w:rPr>
          <w:rFonts w:cstheme="minorHAnsi"/>
          <w:sz w:val="16"/>
          <w:szCs w:val="16"/>
        </w:rPr>
        <w:t xml:space="preserve">E. “LOG” ibaresi, </w:t>
      </w:r>
      <w:r w:rsidR="00E51964">
        <w:rPr>
          <w:rFonts w:cstheme="minorHAnsi"/>
          <w:sz w:val="16"/>
          <w:szCs w:val="16"/>
        </w:rPr>
        <w:t>r</w:t>
      </w:r>
      <w:r w:rsidR="00952203" w:rsidRPr="007A7394">
        <w:rPr>
          <w:rFonts w:cstheme="minorHAnsi"/>
          <w:sz w:val="16"/>
          <w:szCs w:val="16"/>
        </w:rPr>
        <w:t>esmî</w:t>
      </w:r>
      <w:r w:rsidRPr="007A7394">
        <w:rPr>
          <w:rFonts w:cstheme="minorHAnsi"/>
          <w:sz w:val="16"/>
          <w:szCs w:val="16"/>
        </w:rPr>
        <w:t xml:space="preserve"> yazışmalarla ilgili yönetmelikte “GÜNLÜK RAPOR” karşılığında kullanılmıştır.</w:t>
      </w:r>
    </w:p>
    <w:p w:rsidR="008B0891" w:rsidRPr="007A7394" w:rsidRDefault="008B0891" w:rsidP="00E51964">
      <w:pPr>
        <w:spacing w:after="120" w:line="240" w:lineRule="auto"/>
        <w:rPr>
          <w:rFonts w:cstheme="minorHAnsi"/>
          <w:sz w:val="16"/>
          <w:szCs w:val="16"/>
        </w:rPr>
      </w:pPr>
    </w:p>
    <w:p w:rsidR="008B0891" w:rsidRPr="007A7394" w:rsidRDefault="00C75FCE" w:rsidP="00E51964">
      <w:pPr>
        <w:spacing w:after="120" w:line="240" w:lineRule="auto"/>
        <w:rPr>
          <w:rFonts w:cstheme="minorHAnsi"/>
          <w:b/>
          <w:bCs/>
          <w:sz w:val="16"/>
          <w:szCs w:val="16"/>
        </w:rPr>
      </w:pPr>
      <w:r w:rsidRPr="007A7394">
        <w:rPr>
          <w:rFonts w:cstheme="minorHAnsi"/>
          <w:b/>
          <w:bCs/>
          <w:sz w:val="16"/>
          <w:szCs w:val="16"/>
        </w:rPr>
        <w:t xml:space="preserve">3. Aşağıdakilerden hangisi, </w:t>
      </w:r>
      <w:r w:rsidR="00E51964">
        <w:rPr>
          <w:rFonts w:cstheme="minorHAnsi"/>
          <w:b/>
          <w:bCs/>
          <w:sz w:val="16"/>
          <w:szCs w:val="16"/>
        </w:rPr>
        <w:t>r</w:t>
      </w:r>
      <w:r w:rsidR="00952203" w:rsidRPr="007A7394">
        <w:rPr>
          <w:rFonts w:cstheme="minorHAnsi"/>
          <w:b/>
          <w:bCs/>
          <w:sz w:val="16"/>
          <w:szCs w:val="16"/>
        </w:rPr>
        <w:t>esmî</w:t>
      </w:r>
      <w:r w:rsidR="008B0891" w:rsidRPr="007A7394">
        <w:rPr>
          <w:rFonts w:cstheme="minorHAnsi"/>
          <w:b/>
          <w:bCs/>
          <w:sz w:val="16"/>
          <w:szCs w:val="16"/>
        </w:rPr>
        <w:t xml:space="preserve"> yazışmalarla ilgili yönetmeliğe göre </w:t>
      </w:r>
      <w:r w:rsidRPr="007A7394">
        <w:rPr>
          <w:rFonts w:cstheme="minorHAnsi"/>
          <w:b/>
          <w:bCs/>
          <w:sz w:val="16"/>
          <w:szCs w:val="16"/>
        </w:rPr>
        <w:t xml:space="preserve">bir </w:t>
      </w:r>
      <w:r w:rsidR="008B0891" w:rsidRPr="007A7394">
        <w:rPr>
          <w:rFonts w:cstheme="minorHAnsi"/>
          <w:b/>
          <w:bCs/>
          <w:sz w:val="16"/>
          <w:szCs w:val="16"/>
        </w:rPr>
        <w:t>belgenin hazırlanmasında</w:t>
      </w:r>
      <w:r w:rsidRPr="007A7394">
        <w:rPr>
          <w:rFonts w:cstheme="minorHAnsi"/>
          <w:b/>
          <w:bCs/>
          <w:sz w:val="16"/>
          <w:szCs w:val="16"/>
        </w:rPr>
        <w:t>n tasfiyesine kadar olan süreci ifade eder?</w:t>
      </w:r>
    </w:p>
    <w:p w:rsidR="008B0891" w:rsidRPr="007A7394" w:rsidRDefault="00C75FCE" w:rsidP="00E51964">
      <w:pPr>
        <w:spacing w:after="120" w:line="240" w:lineRule="auto"/>
        <w:rPr>
          <w:rFonts w:cstheme="minorHAnsi"/>
          <w:sz w:val="16"/>
          <w:szCs w:val="16"/>
        </w:rPr>
      </w:pPr>
      <w:r w:rsidRPr="007A7394">
        <w:rPr>
          <w:rFonts w:cstheme="minorHAnsi"/>
          <w:sz w:val="16"/>
          <w:szCs w:val="16"/>
        </w:rPr>
        <w:t>A. Belge Akışı</w:t>
      </w:r>
    </w:p>
    <w:p w:rsidR="00C75FCE" w:rsidRPr="007A7394" w:rsidRDefault="00C75FCE" w:rsidP="00E51964">
      <w:pPr>
        <w:spacing w:after="120" w:line="240" w:lineRule="auto"/>
        <w:rPr>
          <w:rFonts w:cstheme="minorHAnsi"/>
          <w:sz w:val="16"/>
          <w:szCs w:val="16"/>
        </w:rPr>
      </w:pPr>
      <w:r w:rsidRPr="007A7394">
        <w:rPr>
          <w:rFonts w:cstheme="minorHAnsi"/>
          <w:sz w:val="16"/>
          <w:szCs w:val="16"/>
        </w:rPr>
        <w:t xml:space="preserve">B. </w:t>
      </w:r>
      <w:r w:rsidR="00952203" w:rsidRPr="007A7394">
        <w:rPr>
          <w:rFonts w:cstheme="minorHAnsi"/>
          <w:sz w:val="16"/>
          <w:szCs w:val="16"/>
        </w:rPr>
        <w:t>Resmî</w:t>
      </w:r>
      <w:r w:rsidRPr="007A7394">
        <w:rPr>
          <w:rFonts w:cstheme="minorHAnsi"/>
          <w:sz w:val="16"/>
          <w:szCs w:val="16"/>
        </w:rPr>
        <w:t xml:space="preserve"> Yazışma</w:t>
      </w:r>
    </w:p>
    <w:p w:rsidR="00C75FCE" w:rsidRPr="007A7394" w:rsidRDefault="00C75FCE" w:rsidP="00E51964">
      <w:pPr>
        <w:spacing w:after="120" w:line="240" w:lineRule="auto"/>
        <w:rPr>
          <w:rFonts w:cstheme="minorHAnsi"/>
          <w:sz w:val="16"/>
          <w:szCs w:val="16"/>
        </w:rPr>
      </w:pPr>
      <w:r w:rsidRPr="007A7394">
        <w:rPr>
          <w:rFonts w:cstheme="minorHAnsi"/>
          <w:sz w:val="16"/>
          <w:szCs w:val="16"/>
        </w:rPr>
        <w:t>C. Dokümanlar</w:t>
      </w:r>
    </w:p>
    <w:p w:rsidR="006027DD" w:rsidRPr="007A7394" w:rsidRDefault="006027DD" w:rsidP="00E51964">
      <w:pPr>
        <w:spacing w:after="120" w:line="240" w:lineRule="auto"/>
        <w:rPr>
          <w:rFonts w:cstheme="minorHAnsi"/>
          <w:sz w:val="16"/>
          <w:szCs w:val="16"/>
        </w:rPr>
      </w:pPr>
      <w:r w:rsidRPr="007A7394">
        <w:rPr>
          <w:rFonts w:cstheme="minorHAnsi"/>
          <w:sz w:val="16"/>
          <w:szCs w:val="16"/>
        </w:rPr>
        <w:t>D. Doküman Süreci</w:t>
      </w:r>
    </w:p>
    <w:p w:rsidR="00C75FCE" w:rsidRPr="007A7394" w:rsidRDefault="006027DD" w:rsidP="00E51964">
      <w:pPr>
        <w:spacing w:after="120" w:line="240" w:lineRule="auto"/>
        <w:rPr>
          <w:rFonts w:cstheme="minorHAnsi"/>
          <w:color w:val="00B050"/>
          <w:sz w:val="16"/>
          <w:szCs w:val="16"/>
        </w:rPr>
      </w:pPr>
      <w:r w:rsidRPr="007A7394">
        <w:rPr>
          <w:rFonts w:cstheme="minorHAnsi"/>
          <w:color w:val="00B050"/>
          <w:sz w:val="16"/>
          <w:szCs w:val="16"/>
        </w:rPr>
        <w:t>E</w:t>
      </w:r>
      <w:r w:rsidR="00C75FCE" w:rsidRPr="007A7394">
        <w:rPr>
          <w:rFonts w:cstheme="minorHAnsi"/>
          <w:color w:val="00B050"/>
          <w:sz w:val="16"/>
          <w:szCs w:val="16"/>
        </w:rPr>
        <w:t>. Aidiyet Zinciri</w:t>
      </w:r>
    </w:p>
    <w:p w:rsidR="00C75FCE" w:rsidRPr="007A7394" w:rsidRDefault="00C75FCE" w:rsidP="00E51964">
      <w:pPr>
        <w:spacing w:after="120" w:line="240" w:lineRule="auto"/>
        <w:rPr>
          <w:rFonts w:cstheme="minorHAnsi"/>
          <w:sz w:val="16"/>
          <w:szCs w:val="16"/>
        </w:rPr>
      </w:pPr>
    </w:p>
    <w:p w:rsidR="00C75FCE" w:rsidRPr="007A7394" w:rsidRDefault="00C75FCE" w:rsidP="00E51964">
      <w:pPr>
        <w:spacing w:after="120" w:line="240" w:lineRule="auto"/>
        <w:rPr>
          <w:rFonts w:cstheme="minorHAnsi"/>
          <w:b/>
          <w:bCs/>
          <w:sz w:val="16"/>
          <w:szCs w:val="16"/>
        </w:rPr>
      </w:pPr>
      <w:r w:rsidRPr="007A7394">
        <w:rPr>
          <w:rFonts w:cstheme="minorHAnsi"/>
          <w:b/>
          <w:bCs/>
          <w:sz w:val="16"/>
          <w:szCs w:val="16"/>
        </w:rPr>
        <w:t xml:space="preserve">4. </w:t>
      </w:r>
      <w:r w:rsidR="00952203" w:rsidRPr="007A7394">
        <w:rPr>
          <w:rFonts w:cstheme="minorHAnsi"/>
          <w:b/>
          <w:bCs/>
          <w:sz w:val="16"/>
          <w:szCs w:val="16"/>
        </w:rPr>
        <w:t>Resmî</w:t>
      </w:r>
      <w:r w:rsidR="007D2496" w:rsidRPr="007A7394">
        <w:rPr>
          <w:rFonts w:cstheme="minorHAnsi"/>
          <w:b/>
          <w:bCs/>
          <w:sz w:val="16"/>
          <w:szCs w:val="16"/>
        </w:rPr>
        <w:t xml:space="preserve"> yazışmalarla ilgili yönetmeliğe göre elektronik</w:t>
      </w:r>
      <w:r w:rsidR="00C361AC" w:rsidRPr="007A7394">
        <w:rPr>
          <w:rFonts w:cstheme="minorHAnsi"/>
          <w:b/>
          <w:bCs/>
          <w:sz w:val="16"/>
          <w:szCs w:val="16"/>
        </w:rPr>
        <w:t xml:space="preserve"> ortamda hazırlanan bir belgenin metin bölümünde </w:t>
      </w:r>
      <w:r w:rsidR="007D2496" w:rsidRPr="007A7394">
        <w:rPr>
          <w:rFonts w:cstheme="minorHAnsi"/>
          <w:b/>
          <w:bCs/>
          <w:sz w:val="16"/>
          <w:szCs w:val="16"/>
        </w:rPr>
        <w:t>kullanılabilecek en küçük yazı büyüklüğü kaçtır?</w:t>
      </w:r>
    </w:p>
    <w:p w:rsidR="007D2496" w:rsidRPr="007A7394" w:rsidRDefault="007D2496" w:rsidP="00E51964">
      <w:pPr>
        <w:spacing w:after="120" w:line="240" w:lineRule="auto"/>
        <w:rPr>
          <w:rFonts w:cstheme="minorHAnsi"/>
          <w:color w:val="00B050"/>
          <w:sz w:val="16"/>
          <w:szCs w:val="16"/>
        </w:rPr>
      </w:pPr>
      <w:r w:rsidRPr="007A7394">
        <w:rPr>
          <w:rFonts w:cstheme="minorHAnsi"/>
          <w:color w:val="00B050"/>
          <w:sz w:val="16"/>
          <w:szCs w:val="16"/>
        </w:rPr>
        <w:t>A. 9</w:t>
      </w:r>
    </w:p>
    <w:p w:rsidR="007D2496" w:rsidRPr="007A7394" w:rsidRDefault="007D2496" w:rsidP="00E51964">
      <w:pPr>
        <w:spacing w:after="120" w:line="240" w:lineRule="auto"/>
        <w:rPr>
          <w:rFonts w:cstheme="minorHAnsi"/>
          <w:sz w:val="16"/>
          <w:szCs w:val="16"/>
        </w:rPr>
      </w:pPr>
      <w:r w:rsidRPr="007A7394">
        <w:rPr>
          <w:rFonts w:cstheme="minorHAnsi"/>
          <w:sz w:val="16"/>
          <w:szCs w:val="16"/>
        </w:rPr>
        <w:t>B. 8</w:t>
      </w:r>
    </w:p>
    <w:p w:rsidR="007D2496" w:rsidRPr="007A7394" w:rsidRDefault="007D2496" w:rsidP="00E51964">
      <w:pPr>
        <w:spacing w:after="120" w:line="240" w:lineRule="auto"/>
        <w:rPr>
          <w:rFonts w:cstheme="minorHAnsi"/>
          <w:sz w:val="16"/>
          <w:szCs w:val="16"/>
        </w:rPr>
      </w:pPr>
      <w:r w:rsidRPr="007A7394">
        <w:rPr>
          <w:rFonts w:cstheme="minorHAnsi"/>
          <w:sz w:val="16"/>
          <w:szCs w:val="16"/>
        </w:rPr>
        <w:t>C. 7</w:t>
      </w:r>
    </w:p>
    <w:p w:rsidR="007D2496" w:rsidRPr="007A7394" w:rsidRDefault="007D2496" w:rsidP="00E51964">
      <w:pPr>
        <w:spacing w:after="120" w:line="240" w:lineRule="auto"/>
        <w:rPr>
          <w:rFonts w:cstheme="minorHAnsi"/>
          <w:sz w:val="16"/>
          <w:szCs w:val="16"/>
        </w:rPr>
      </w:pPr>
      <w:r w:rsidRPr="007A7394">
        <w:rPr>
          <w:rFonts w:cstheme="minorHAnsi"/>
          <w:sz w:val="16"/>
          <w:szCs w:val="16"/>
        </w:rPr>
        <w:t>D. 6</w:t>
      </w:r>
    </w:p>
    <w:p w:rsidR="007D2496" w:rsidRPr="007A7394" w:rsidRDefault="007D2496" w:rsidP="00E51964">
      <w:pPr>
        <w:spacing w:after="120" w:line="240" w:lineRule="auto"/>
        <w:rPr>
          <w:rFonts w:cstheme="minorHAnsi"/>
          <w:sz w:val="16"/>
          <w:szCs w:val="16"/>
        </w:rPr>
      </w:pPr>
      <w:r w:rsidRPr="007A7394">
        <w:rPr>
          <w:rFonts w:cstheme="minorHAnsi"/>
          <w:sz w:val="16"/>
          <w:szCs w:val="16"/>
        </w:rPr>
        <w:t>E. 5</w:t>
      </w:r>
    </w:p>
    <w:p w:rsidR="00C361AC" w:rsidRPr="007A7394" w:rsidRDefault="00C361AC" w:rsidP="00E51964">
      <w:pPr>
        <w:spacing w:after="120" w:line="240" w:lineRule="auto"/>
        <w:rPr>
          <w:rFonts w:cstheme="minorHAnsi"/>
          <w:sz w:val="16"/>
          <w:szCs w:val="16"/>
        </w:rPr>
      </w:pPr>
    </w:p>
    <w:p w:rsidR="00C361AC" w:rsidRPr="007A7394" w:rsidRDefault="00186842" w:rsidP="00E51964">
      <w:pPr>
        <w:spacing w:after="120" w:line="240" w:lineRule="auto"/>
        <w:rPr>
          <w:rFonts w:cstheme="minorHAnsi"/>
          <w:b/>
          <w:bCs/>
          <w:sz w:val="16"/>
          <w:szCs w:val="16"/>
        </w:rPr>
      </w:pPr>
      <w:r w:rsidRPr="007A7394">
        <w:rPr>
          <w:rFonts w:cstheme="minorHAnsi"/>
          <w:b/>
          <w:bCs/>
          <w:sz w:val="16"/>
          <w:szCs w:val="16"/>
        </w:rPr>
        <w:t xml:space="preserve">5. </w:t>
      </w:r>
      <w:r w:rsidR="00952203" w:rsidRPr="007A7394">
        <w:rPr>
          <w:rFonts w:cstheme="minorHAnsi"/>
          <w:b/>
          <w:bCs/>
          <w:sz w:val="16"/>
          <w:szCs w:val="16"/>
        </w:rPr>
        <w:t>Resmî</w:t>
      </w:r>
      <w:r w:rsidRPr="007A7394">
        <w:rPr>
          <w:rFonts w:cstheme="minorHAnsi"/>
          <w:b/>
          <w:bCs/>
          <w:sz w:val="16"/>
          <w:szCs w:val="16"/>
        </w:rPr>
        <w:t xml:space="preserve"> yazışmalarla ilgili yönetmeliğe göre KAYSİS kısaltmasının açılımı aşağıdakilerden hangisidir?</w:t>
      </w:r>
    </w:p>
    <w:p w:rsidR="00186842" w:rsidRPr="007A7394" w:rsidRDefault="00186842" w:rsidP="00E51964">
      <w:pPr>
        <w:spacing w:after="120" w:line="240" w:lineRule="auto"/>
        <w:rPr>
          <w:rFonts w:cstheme="minorHAnsi"/>
          <w:color w:val="00B050"/>
          <w:sz w:val="16"/>
          <w:szCs w:val="16"/>
        </w:rPr>
      </w:pPr>
      <w:r w:rsidRPr="007A7394">
        <w:rPr>
          <w:rFonts w:cstheme="minorHAnsi"/>
          <w:color w:val="00B050"/>
          <w:sz w:val="16"/>
          <w:szCs w:val="16"/>
        </w:rPr>
        <w:t>A. Elektronik Kamu Bilgi Yönetim Sistemi</w:t>
      </w:r>
    </w:p>
    <w:p w:rsidR="00186842" w:rsidRPr="007A7394" w:rsidRDefault="00186842" w:rsidP="00E51964">
      <w:pPr>
        <w:spacing w:after="120" w:line="240" w:lineRule="auto"/>
        <w:rPr>
          <w:rFonts w:cstheme="minorHAnsi"/>
          <w:sz w:val="16"/>
          <w:szCs w:val="16"/>
        </w:rPr>
      </w:pPr>
      <w:r w:rsidRPr="007A7394">
        <w:rPr>
          <w:rFonts w:cstheme="minorHAnsi"/>
          <w:sz w:val="16"/>
          <w:szCs w:val="16"/>
        </w:rPr>
        <w:t>B. Kamu Yönetim Sistemi</w:t>
      </w:r>
    </w:p>
    <w:p w:rsidR="00186842" w:rsidRPr="007A7394" w:rsidRDefault="00186842" w:rsidP="00E51964">
      <w:pPr>
        <w:spacing w:after="120" w:line="240" w:lineRule="auto"/>
        <w:rPr>
          <w:rFonts w:cstheme="minorHAnsi"/>
          <w:sz w:val="16"/>
          <w:szCs w:val="16"/>
        </w:rPr>
      </w:pPr>
      <w:r w:rsidRPr="007A7394">
        <w:rPr>
          <w:rFonts w:cstheme="minorHAnsi"/>
          <w:sz w:val="16"/>
          <w:szCs w:val="16"/>
        </w:rPr>
        <w:t>C. Kamu Yönetimi Bilgi Sistemi</w:t>
      </w:r>
    </w:p>
    <w:p w:rsidR="00186842" w:rsidRPr="007A7394" w:rsidRDefault="00186842" w:rsidP="00E51964">
      <w:pPr>
        <w:spacing w:after="120" w:line="240" w:lineRule="auto"/>
        <w:rPr>
          <w:rFonts w:cstheme="minorHAnsi"/>
          <w:sz w:val="16"/>
          <w:szCs w:val="16"/>
        </w:rPr>
      </w:pPr>
      <w:r w:rsidRPr="007A7394">
        <w:rPr>
          <w:rFonts w:cstheme="minorHAnsi"/>
          <w:sz w:val="16"/>
          <w:szCs w:val="16"/>
        </w:rPr>
        <w:t>D. Kamu Yönetsel Bilgi Sistemi</w:t>
      </w:r>
    </w:p>
    <w:p w:rsidR="00186842" w:rsidRPr="007A7394" w:rsidRDefault="00186842" w:rsidP="00E51964">
      <w:pPr>
        <w:spacing w:after="120" w:line="240" w:lineRule="auto"/>
        <w:rPr>
          <w:rFonts w:cstheme="minorHAnsi"/>
          <w:sz w:val="16"/>
          <w:szCs w:val="16"/>
        </w:rPr>
      </w:pPr>
      <w:r w:rsidRPr="007A7394">
        <w:rPr>
          <w:rFonts w:cstheme="minorHAnsi"/>
          <w:sz w:val="16"/>
          <w:szCs w:val="16"/>
        </w:rPr>
        <w:t>E. Kamusal Yönetim Bilgi Sistemi</w:t>
      </w:r>
    </w:p>
    <w:p w:rsidR="00C03568" w:rsidRPr="007A7394" w:rsidRDefault="00C03568" w:rsidP="00E51964">
      <w:pPr>
        <w:spacing w:after="120" w:line="240" w:lineRule="auto"/>
        <w:rPr>
          <w:rFonts w:cstheme="minorHAnsi"/>
          <w:sz w:val="16"/>
          <w:szCs w:val="16"/>
        </w:rPr>
      </w:pPr>
    </w:p>
    <w:p w:rsidR="00186842" w:rsidRPr="007A7394" w:rsidRDefault="00186842" w:rsidP="00E51964">
      <w:pPr>
        <w:spacing w:after="120" w:line="240" w:lineRule="auto"/>
        <w:rPr>
          <w:rFonts w:cstheme="minorHAnsi"/>
          <w:b/>
          <w:bCs/>
          <w:sz w:val="16"/>
          <w:szCs w:val="16"/>
        </w:rPr>
      </w:pPr>
      <w:r w:rsidRPr="007A7394">
        <w:rPr>
          <w:rFonts w:cstheme="minorHAnsi"/>
          <w:b/>
          <w:bCs/>
          <w:color w:val="000000" w:themeColor="text1"/>
          <w:sz w:val="16"/>
          <w:szCs w:val="16"/>
        </w:rPr>
        <w:t xml:space="preserve">6. </w:t>
      </w:r>
      <w:r w:rsidR="00952203" w:rsidRPr="007A7394">
        <w:rPr>
          <w:rFonts w:cstheme="minorHAnsi"/>
          <w:b/>
          <w:bCs/>
          <w:color w:val="000000" w:themeColor="text1"/>
          <w:sz w:val="16"/>
          <w:szCs w:val="16"/>
        </w:rPr>
        <w:t xml:space="preserve">Resmî Yazışmalarda Uygulanacak Usul ve Esaslar Hakkında Yönetmelik hükümleri aşağıdakilerden </w:t>
      </w:r>
      <w:r w:rsidR="00952203" w:rsidRPr="007A7394">
        <w:rPr>
          <w:rFonts w:cstheme="minorHAnsi"/>
          <w:b/>
          <w:bCs/>
          <w:sz w:val="16"/>
          <w:szCs w:val="16"/>
        </w:rPr>
        <w:t>hangisi tarafından yürütülür?</w:t>
      </w:r>
    </w:p>
    <w:p w:rsidR="00186842" w:rsidRPr="007A7394" w:rsidRDefault="00186842" w:rsidP="00E51964">
      <w:pPr>
        <w:spacing w:after="120" w:line="240" w:lineRule="auto"/>
        <w:rPr>
          <w:rFonts w:cstheme="minorHAnsi"/>
          <w:color w:val="000000" w:themeColor="text1"/>
          <w:sz w:val="16"/>
          <w:szCs w:val="16"/>
        </w:rPr>
      </w:pPr>
      <w:r w:rsidRPr="007A7394">
        <w:rPr>
          <w:rFonts w:cstheme="minorHAnsi"/>
          <w:color w:val="000000" w:themeColor="text1"/>
          <w:sz w:val="16"/>
          <w:szCs w:val="16"/>
        </w:rPr>
        <w:t xml:space="preserve">A. </w:t>
      </w:r>
      <w:r w:rsidR="00952203" w:rsidRPr="007A7394">
        <w:rPr>
          <w:rFonts w:cstheme="minorHAnsi"/>
          <w:color w:val="000000" w:themeColor="text1"/>
          <w:sz w:val="16"/>
          <w:szCs w:val="16"/>
        </w:rPr>
        <w:t>Başbakanlık</w:t>
      </w:r>
      <w:r w:rsidR="00A3059E" w:rsidRPr="007A7394">
        <w:rPr>
          <w:rFonts w:cstheme="minorHAnsi"/>
          <w:color w:val="000000" w:themeColor="text1"/>
          <w:sz w:val="16"/>
          <w:szCs w:val="16"/>
        </w:rPr>
        <w:t xml:space="preserve"> Bilgi İşlem Başkanlığı</w:t>
      </w:r>
    </w:p>
    <w:p w:rsidR="00186842" w:rsidRPr="007A7394" w:rsidRDefault="00186842" w:rsidP="00E51964">
      <w:pPr>
        <w:spacing w:after="120" w:line="240" w:lineRule="auto"/>
        <w:rPr>
          <w:rFonts w:cstheme="minorHAnsi"/>
          <w:color w:val="000000" w:themeColor="text1"/>
          <w:sz w:val="16"/>
          <w:szCs w:val="16"/>
        </w:rPr>
      </w:pPr>
      <w:r w:rsidRPr="007A7394">
        <w:rPr>
          <w:rFonts w:cstheme="minorHAnsi"/>
          <w:color w:val="000000" w:themeColor="text1"/>
          <w:sz w:val="16"/>
          <w:szCs w:val="16"/>
        </w:rPr>
        <w:t xml:space="preserve">B. </w:t>
      </w:r>
      <w:r w:rsidR="00952203" w:rsidRPr="007A7394">
        <w:rPr>
          <w:rFonts w:cstheme="minorHAnsi"/>
          <w:color w:val="000000" w:themeColor="text1"/>
          <w:sz w:val="16"/>
          <w:szCs w:val="16"/>
        </w:rPr>
        <w:t>İçişleri Bakanlığı</w:t>
      </w:r>
    </w:p>
    <w:p w:rsidR="006027DD" w:rsidRPr="007A7394" w:rsidRDefault="006027DD" w:rsidP="00E51964">
      <w:pPr>
        <w:spacing w:after="120" w:line="240" w:lineRule="auto"/>
        <w:rPr>
          <w:rFonts w:cstheme="minorHAnsi"/>
          <w:sz w:val="16"/>
          <w:szCs w:val="16"/>
        </w:rPr>
      </w:pPr>
      <w:r w:rsidRPr="007A7394">
        <w:rPr>
          <w:rFonts w:cstheme="minorHAnsi"/>
          <w:sz w:val="16"/>
          <w:szCs w:val="16"/>
        </w:rPr>
        <w:t>C. Başbakanlık Personel ve Prensipler Genel Müdürlüğü</w:t>
      </w:r>
    </w:p>
    <w:p w:rsidR="006027DD" w:rsidRPr="007A7394" w:rsidRDefault="006027DD" w:rsidP="00E51964">
      <w:pPr>
        <w:spacing w:after="120" w:line="240" w:lineRule="auto"/>
        <w:rPr>
          <w:rFonts w:cstheme="minorHAnsi"/>
          <w:sz w:val="16"/>
          <w:szCs w:val="16"/>
        </w:rPr>
      </w:pPr>
      <w:r w:rsidRPr="007A7394">
        <w:rPr>
          <w:rFonts w:cstheme="minorHAnsi"/>
          <w:sz w:val="16"/>
          <w:szCs w:val="16"/>
        </w:rPr>
        <w:t>D. Adalet Bakanlığı</w:t>
      </w:r>
    </w:p>
    <w:p w:rsidR="00186842" w:rsidRPr="007A7394" w:rsidRDefault="006027DD" w:rsidP="00E51964">
      <w:pPr>
        <w:spacing w:after="120" w:line="240" w:lineRule="auto"/>
        <w:rPr>
          <w:rFonts w:cstheme="minorHAnsi"/>
          <w:color w:val="00B050"/>
          <w:sz w:val="16"/>
          <w:szCs w:val="16"/>
        </w:rPr>
      </w:pPr>
      <w:r w:rsidRPr="007A7394">
        <w:rPr>
          <w:rFonts w:cstheme="minorHAnsi"/>
          <w:color w:val="00B050"/>
          <w:sz w:val="16"/>
          <w:szCs w:val="16"/>
        </w:rPr>
        <w:t>E</w:t>
      </w:r>
      <w:r w:rsidR="00186842" w:rsidRPr="007A7394">
        <w:rPr>
          <w:rFonts w:cstheme="minorHAnsi"/>
          <w:color w:val="00B050"/>
          <w:sz w:val="16"/>
          <w:szCs w:val="16"/>
        </w:rPr>
        <w:t xml:space="preserve">. </w:t>
      </w:r>
      <w:r w:rsidR="00952203" w:rsidRPr="007A7394">
        <w:rPr>
          <w:rFonts w:cstheme="minorHAnsi"/>
          <w:color w:val="00B050"/>
          <w:sz w:val="16"/>
          <w:szCs w:val="16"/>
        </w:rPr>
        <w:t>Bakanlar Kurulu</w:t>
      </w:r>
    </w:p>
    <w:p w:rsidR="00186842" w:rsidRPr="007A7394" w:rsidRDefault="00186842" w:rsidP="00E51964">
      <w:pPr>
        <w:spacing w:after="120" w:line="240" w:lineRule="auto"/>
        <w:rPr>
          <w:rFonts w:cstheme="minorHAnsi"/>
          <w:b/>
          <w:bCs/>
          <w:sz w:val="16"/>
          <w:szCs w:val="16"/>
        </w:rPr>
      </w:pPr>
    </w:p>
    <w:p w:rsidR="00186842" w:rsidRPr="007A7394" w:rsidRDefault="00186842" w:rsidP="00E51964">
      <w:pPr>
        <w:spacing w:after="120" w:line="240" w:lineRule="auto"/>
        <w:rPr>
          <w:rFonts w:cstheme="minorHAnsi"/>
          <w:b/>
          <w:bCs/>
          <w:sz w:val="16"/>
          <w:szCs w:val="16"/>
        </w:rPr>
      </w:pPr>
      <w:r w:rsidRPr="007A7394">
        <w:rPr>
          <w:rFonts w:cstheme="minorHAnsi"/>
          <w:b/>
          <w:bCs/>
          <w:sz w:val="16"/>
          <w:szCs w:val="16"/>
        </w:rPr>
        <w:t>7.</w:t>
      </w:r>
      <w:r w:rsidR="00A3059E" w:rsidRPr="007A7394">
        <w:rPr>
          <w:rFonts w:cstheme="minorHAnsi"/>
          <w:b/>
          <w:bCs/>
          <w:sz w:val="16"/>
          <w:szCs w:val="16"/>
        </w:rPr>
        <w:t xml:space="preserve"> Aşağıdakilerden hangisinde, resmî yazışmalarla ilgili yönetmeliğine göre METADATA ve FORMAT terimlerinin karşılıkları, sırasıyla ve doğru olarak verilmiştir?</w:t>
      </w:r>
    </w:p>
    <w:p w:rsidR="006027DD" w:rsidRPr="007A7394" w:rsidRDefault="006027DD" w:rsidP="00E51964">
      <w:pPr>
        <w:spacing w:after="120" w:line="240" w:lineRule="auto"/>
        <w:rPr>
          <w:rFonts w:cstheme="minorHAnsi"/>
          <w:color w:val="000000" w:themeColor="text1"/>
          <w:sz w:val="16"/>
          <w:szCs w:val="16"/>
        </w:rPr>
      </w:pPr>
      <w:r w:rsidRPr="007A7394">
        <w:rPr>
          <w:rFonts w:cstheme="minorHAnsi"/>
          <w:color w:val="000000" w:themeColor="text1"/>
          <w:sz w:val="16"/>
          <w:szCs w:val="16"/>
        </w:rPr>
        <w:t xml:space="preserve">A. </w:t>
      </w:r>
      <w:proofErr w:type="spellStart"/>
      <w:r w:rsidRPr="007A7394">
        <w:rPr>
          <w:rFonts w:cstheme="minorHAnsi"/>
          <w:color w:val="000000" w:themeColor="text1"/>
          <w:sz w:val="16"/>
          <w:szCs w:val="16"/>
        </w:rPr>
        <w:t>Altveri</w:t>
      </w:r>
      <w:proofErr w:type="spellEnd"/>
      <w:r w:rsidRPr="007A7394">
        <w:rPr>
          <w:rFonts w:cstheme="minorHAnsi"/>
          <w:color w:val="000000" w:themeColor="text1"/>
          <w:sz w:val="16"/>
          <w:szCs w:val="16"/>
        </w:rPr>
        <w:t>-Elektronik Dosya Türleri</w:t>
      </w:r>
    </w:p>
    <w:p w:rsidR="00186842" w:rsidRPr="007A7394" w:rsidRDefault="006027DD" w:rsidP="00E51964">
      <w:pPr>
        <w:spacing w:after="120" w:line="240" w:lineRule="auto"/>
        <w:rPr>
          <w:rFonts w:cstheme="minorHAnsi"/>
          <w:color w:val="00B050"/>
          <w:sz w:val="16"/>
          <w:szCs w:val="16"/>
        </w:rPr>
      </w:pPr>
      <w:r w:rsidRPr="007A7394">
        <w:rPr>
          <w:rFonts w:cstheme="minorHAnsi"/>
          <w:color w:val="00B050"/>
          <w:sz w:val="16"/>
          <w:szCs w:val="16"/>
        </w:rPr>
        <w:t>B</w:t>
      </w:r>
      <w:r w:rsidR="00186842" w:rsidRPr="007A7394">
        <w:rPr>
          <w:rFonts w:cstheme="minorHAnsi"/>
          <w:color w:val="00B050"/>
          <w:sz w:val="16"/>
          <w:szCs w:val="16"/>
        </w:rPr>
        <w:t xml:space="preserve">. </w:t>
      </w:r>
      <w:proofErr w:type="spellStart"/>
      <w:r w:rsidR="00A3059E" w:rsidRPr="007A7394">
        <w:rPr>
          <w:rFonts w:cstheme="minorHAnsi"/>
          <w:color w:val="00B050"/>
          <w:sz w:val="16"/>
          <w:szCs w:val="16"/>
        </w:rPr>
        <w:t>Üstveri</w:t>
      </w:r>
      <w:proofErr w:type="spellEnd"/>
      <w:r w:rsidR="00A3059E" w:rsidRPr="007A7394">
        <w:rPr>
          <w:rFonts w:cstheme="minorHAnsi"/>
          <w:color w:val="00B050"/>
          <w:sz w:val="16"/>
          <w:szCs w:val="16"/>
        </w:rPr>
        <w:t>-Elektronik Dosya Türleri</w:t>
      </w:r>
    </w:p>
    <w:p w:rsidR="00186842" w:rsidRPr="007A7394" w:rsidRDefault="00186842" w:rsidP="00E51964">
      <w:pPr>
        <w:spacing w:after="120" w:line="240" w:lineRule="auto"/>
        <w:rPr>
          <w:rFonts w:cstheme="minorHAnsi"/>
          <w:color w:val="000000" w:themeColor="text1"/>
          <w:sz w:val="16"/>
          <w:szCs w:val="16"/>
        </w:rPr>
      </w:pPr>
      <w:r w:rsidRPr="007A7394">
        <w:rPr>
          <w:rFonts w:cstheme="minorHAnsi"/>
          <w:color w:val="000000" w:themeColor="text1"/>
          <w:sz w:val="16"/>
          <w:szCs w:val="16"/>
        </w:rPr>
        <w:t xml:space="preserve">C. </w:t>
      </w:r>
      <w:proofErr w:type="spellStart"/>
      <w:r w:rsidR="00A3059E" w:rsidRPr="007A7394">
        <w:rPr>
          <w:rFonts w:cstheme="minorHAnsi"/>
          <w:color w:val="000000" w:themeColor="text1"/>
          <w:sz w:val="16"/>
          <w:szCs w:val="16"/>
        </w:rPr>
        <w:t>Üstveri-Altveri</w:t>
      </w:r>
      <w:proofErr w:type="spellEnd"/>
    </w:p>
    <w:p w:rsidR="00186842" w:rsidRPr="007A7394" w:rsidRDefault="00186842" w:rsidP="00E51964">
      <w:pPr>
        <w:spacing w:after="120" w:line="240" w:lineRule="auto"/>
        <w:rPr>
          <w:rFonts w:cstheme="minorHAnsi"/>
          <w:color w:val="000000" w:themeColor="text1"/>
          <w:sz w:val="16"/>
          <w:szCs w:val="16"/>
        </w:rPr>
      </w:pPr>
      <w:r w:rsidRPr="007A7394">
        <w:rPr>
          <w:rFonts w:cstheme="minorHAnsi"/>
          <w:color w:val="000000" w:themeColor="text1"/>
          <w:sz w:val="16"/>
          <w:szCs w:val="16"/>
        </w:rPr>
        <w:t xml:space="preserve">D. </w:t>
      </w:r>
      <w:proofErr w:type="spellStart"/>
      <w:r w:rsidR="00A3059E" w:rsidRPr="007A7394">
        <w:rPr>
          <w:rFonts w:cstheme="minorHAnsi"/>
          <w:color w:val="000000" w:themeColor="text1"/>
          <w:sz w:val="16"/>
          <w:szCs w:val="16"/>
        </w:rPr>
        <w:t>Altveri-Üstveri</w:t>
      </w:r>
      <w:proofErr w:type="spellEnd"/>
    </w:p>
    <w:p w:rsidR="00186842" w:rsidRPr="007A7394" w:rsidRDefault="00186842" w:rsidP="00E51964">
      <w:pPr>
        <w:spacing w:after="120" w:line="240" w:lineRule="auto"/>
        <w:rPr>
          <w:rFonts w:cstheme="minorHAnsi"/>
          <w:color w:val="000000" w:themeColor="text1"/>
          <w:sz w:val="16"/>
          <w:szCs w:val="16"/>
        </w:rPr>
      </w:pPr>
      <w:r w:rsidRPr="007A7394">
        <w:rPr>
          <w:rFonts w:cstheme="minorHAnsi"/>
          <w:color w:val="000000" w:themeColor="text1"/>
          <w:sz w:val="16"/>
          <w:szCs w:val="16"/>
        </w:rPr>
        <w:t xml:space="preserve">E. </w:t>
      </w:r>
      <w:proofErr w:type="spellStart"/>
      <w:r w:rsidR="00A3059E" w:rsidRPr="007A7394">
        <w:rPr>
          <w:rFonts w:cstheme="minorHAnsi"/>
          <w:color w:val="000000" w:themeColor="text1"/>
          <w:sz w:val="16"/>
          <w:szCs w:val="16"/>
        </w:rPr>
        <w:t>Ekveri-Altveri</w:t>
      </w:r>
      <w:proofErr w:type="spellEnd"/>
    </w:p>
    <w:p w:rsidR="00186842" w:rsidRPr="007A7394" w:rsidRDefault="00186842" w:rsidP="00E51964">
      <w:pPr>
        <w:spacing w:after="120" w:line="240" w:lineRule="auto"/>
        <w:rPr>
          <w:rFonts w:cstheme="minorHAnsi"/>
          <w:sz w:val="16"/>
          <w:szCs w:val="16"/>
        </w:rPr>
      </w:pPr>
    </w:p>
    <w:p w:rsidR="00186842" w:rsidRPr="007A7394" w:rsidRDefault="00186842" w:rsidP="00E51964">
      <w:pPr>
        <w:spacing w:after="120" w:line="240" w:lineRule="auto"/>
        <w:rPr>
          <w:rFonts w:cstheme="minorHAnsi"/>
          <w:b/>
          <w:bCs/>
          <w:sz w:val="16"/>
          <w:szCs w:val="16"/>
        </w:rPr>
      </w:pPr>
      <w:r w:rsidRPr="007A7394">
        <w:rPr>
          <w:rFonts w:cstheme="minorHAnsi"/>
          <w:b/>
          <w:bCs/>
          <w:sz w:val="16"/>
          <w:szCs w:val="16"/>
        </w:rPr>
        <w:t>8.</w:t>
      </w:r>
      <w:r w:rsidR="00A3059E" w:rsidRPr="007A7394">
        <w:rPr>
          <w:rFonts w:cstheme="minorHAnsi"/>
          <w:b/>
          <w:bCs/>
          <w:sz w:val="16"/>
          <w:szCs w:val="16"/>
        </w:rPr>
        <w:t>Başbakanlığın uygun görüşü alınarak hazırlanan E-YAZIŞMA TEKNİK REHBERİ, aşağıdakilerden hangisi tarafından yayımlanmıştır?</w:t>
      </w:r>
    </w:p>
    <w:p w:rsidR="00186842" w:rsidRPr="007A7394" w:rsidRDefault="006027DD" w:rsidP="00E51964">
      <w:pPr>
        <w:spacing w:after="120" w:line="240" w:lineRule="auto"/>
        <w:rPr>
          <w:rFonts w:cstheme="minorHAnsi"/>
          <w:sz w:val="16"/>
          <w:szCs w:val="16"/>
        </w:rPr>
      </w:pPr>
      <w:r w:rsidRPr="007A7394">
        <w:rPr>
          <w:rFonts w:cstheme="minorHAnsi"/>
          <w:sz w:val="16"/>
          <w:szCs w:val="16"/>
        </w:rPr>
        <w:t>A</w:t>
      </w:r>
      <w:r w:rsidR="00186842" w:rsidRPr="007A7394">
        <w:rPr>
          <w:rFonts w:cstheme="minorHAnsi"/>
          <w:sz w:val="16"/>
          <w:szCs w:val="16"/>
        </w:rPr>
        <w:t xml:space="preserve">. </w:t>
      </w:r>
      <w:r w:rsidR="00A3059E" w:rsidRPr="007A7394">
        <w:rPr>
          <w:rFonts w:cstheme="minorHAnsi"/>
          <w:sz w:val="16"/>
          <w:szCs w:val="16"/>
        </w:rPr>
        <w:t>İçişleri Bakanlığı</w:t>
      </w:r>
    </w:p>
    <w:p w:rsidR="00186842" w:rsidRPr="007A7394" w:rsidRDefault="006027DD" w:rsidP="00E51964">
      <w:pPr>
        <w:spacing w:after="120" w:line="240" w:lineRule="auto"/>
        <w:rPr>
          <w:rFonts w:cstheme="minorHAnsi"/>
          <w:sz w:val="16"/>
          <w:szCs w:val="16"/>
        </w:rPr>
      </w:pPr>
      <w:r w:rsidRPr="007A7394">
        <w:rPr>
          <w:rFonts w:cstheme="minorHAnsi"/>
          <w:sz w:val="16"/>
          <w:szCs w:val="16"/>
        </w:rPr>
        <w:t>B</w:t>
      </w:r>
      <w:r w:rsidR="00186842" w:rsidRPr="007A7394">
        <w:rPr>
          <w:rFonts w:cstheme="minorHAnsi"/>
          <w:sz w:val="16"/>
          <w:szCs w:val="16"/>
        </w:rPr>
        <w:t xml:space="preserve">. </w:t>
      </w:r>
      <w:r w:rsidR="00F60EC7" w:rsidRPr="007A7394">
        <w:rPr>
          <w:rFonts w:cstheme="minorHAnsi"/>
          <w:sz w:val="16"/>
          <w:szCs w:val="16"/>
        </w:rPr>
        <w:t>Kültür ve Turizm Bakanlığı</w:t>
      </w:r>
    </w:p>
    <w:p w:rsidR="006027DD" w:rsidRPr="007A7394" w:rsidRDefault="006027DD" w:rsidP="00E51964">
      <w:pPr>
        <w:spacing w:after="120" w:line="240" w:lineRule="auto"/>
        <w:rPr>
          <w:rFonts w:cstheme="minorHAnsi"/>
          <w:color w:val="00B050"/>
          <w:sz w:val="16"/>
          <w:szCs w:val="16"/>
        </w:rPr>
      </w:pPr>
      <w:r w:rsidRPr="007A7394">
        <w:rPr>
          <w:rFonts w:cstheme="minorHAnsi"/>
          <w:color w:val="00B050"/>
          <w:sz w:val="16"/>
          <w:szCs w:val="16"/>
        </w:rPr>
        <w:t>C. Kalkınma Bakanlığı</w:t>
      </w:r>
    </w:p>
    <w:p w:rsidR="00186842" w:rsidRPr="007A7394" w:rsidRDefault="00186842" w:rsidP="00E51964">
      <w:pPr>
        <w:spacing w:after="120" w:line="240" w:lineRule="auto"/>
        <w:rPr>
          <w:rFonts w:cstheme="minorHAnsi"/>
          <w:sz w:val="16"/>
          <w:szCs w:val="16"/>
        </w:rPr>
      </w:pPr>
      <w:r w:rsidRPr="007A7394">
        <w:rPr>
          <w:rFonts w:cstheme="minorHAnsi"/>
          <w:sz w:val="16"/>
          <w:szCs w:val="16"/>
        </w:rPr>
        <w:t xml:space="preserve">D. </w:t>
      </w:r>
      <w:r w:rsidR="00A3059E" w:rsidRPr="007A7394">
        <w:rPr>
          <w:rFonts w:cstheme="minorHAnsi"/>
          <w:sz w:val="16"/>
          <w:szCs w:val="16"/>
        </w:rPr>
        <w:t>Türk Dil Kurumu</w:t>
      </w:r>
    </w:p>
    <w:p w:rsidR="00186842" w:rsidRPr="007A7394" w:rsidRDefault="00186842" w:rsidP="00E51964">
      <w:pPr>
        <w:spacing w:after="120" w:line="240" w:lineRule="auto"/>
        <w:rPr>
          <w:rFonts w:cstheme="minorHAnsi"/>
          <w:sz w:val="16"/>
          <w:szCs w:val="16"/>
        </w:rPr>
      </w:pPr>
      <w:r w:rsidRPr="007A7394">
        <w:rPr>
          <w:rFonts w:cstheme="minorHAnsi"/>
          <w:sz w:val="16"/>
          <w:szCs w:val="16"/>
        </w:rPr>
        <w:t xml:space="preserve">E. </w:t>
      </w:r>
      <w:r w:rsidR="00A3059E" w:rsidRPr="007A7394">
        <w:rPr>
          <w:rFonts w:cstheme="minorHAnsi"/>
          <w:sz w:val="16"/>
          <w:szCs w:val="16"/>
        </w:rPr>
        <w:t>Adalet Bakanlığı</w:t>
      </w:r>
    </w:p>
    <w:p w:rsidR="00186842" w:rsidRPr="007A7394" w:rsidRDefault="00186842" w:rsidP="00E51964">
      <w:pPr>
        <w:spacing w:after="120" w:line="240" w:lineRule="auto"/>
        <w:rPr>
          <w:rFonts w:cstheme="minorHAnsi"/>
          <w:b/>
          <w:bCs/>
          <w:sz w:val="16"/>
          <w:szCs w:val="16"/>
        </w:rPr>
      </w:pPr>
    </w:p>
    <w:p w:rsidR="00186842" w:rsidRPr="007A7394" w:rsidRDefault="00186842" w:rsidP="00E51964">
      <w:pPr>
        <w:spacing w:after="120" w:line="240" w:lineRule="auto"/>
        <w:rPr>
          <w:rFonts w:cstheme="minorHAnsi"/>
          <w:b/>
          <w:bCs/>
          <w:sz w:val="16"/>
          <w:szCs w:val="16"/>
        </w:rPr>
      </w:pPr>
      <w:r w:rsidRPr="007A7394">
        <w:rPr>
          <w:rFonts w:cstheme="minorHAnsi"/>
          <w:b/>
          <w:bCs/>
          <w:sz w:val="16"/>
          <w:szCs w:val="16"/>
        </w:rPr>
        <w:t>9.</w:t>
      </w:r>
      <w:r w:rsidR="005327D1" w:rsidRPr="007A7394">
        <w:rPr>
          <w:rFonts w:cstheme="minorHAnsi"/>
          <w:b/>
          <w:bCs/>
          <w:sz w:val="16"/>
          <w:szCs w:val="16"/>
        </w:rPr>
        <w:t xml:space="preserve"> Resmî yazışmalarla ilgili yönetmeliğe göre aşağıdakilerden hangisi yanlıştır?</w:t>
      </w:r>
    </w:p>
    <w:p w:rsidR="00186842" w:rsidRPr="007A7394" w:rsidRDefault="006027DD" w:rsidP="00E51964">
      <w:pPr>
        <w:spacing w:after="120" w:line="240" w:lineRule="auto"/>
        <w:rPr>
          <w:rFonts w:cstheme="minorHAnsi"/>
          <w:sz w:val="16"/>
          <w:szCs w:val="16"/>
        </w:rPr>
      </w:pPr>
      <w:r w:rsidRPr="007A7394">
        <w:rPr>
          <w:rFonts w:cstheme="minorHAnsi"/>
          <w:sz w:val="16"/>
          <w:szCs w:val="16"/>
        </w:rPr>
        <w:t>A</w:t>
      </w:r>
      <w:r w:rsidR="00186842" w:rsidRPr="007A7394">
        <w:rPr>
          <w:rFonts w:cstheme="minorHAnsi"/>
          <w:sz w:val="16"/>
          <w:szCs w:val="16"/>
        </w:rPr>
        <w:t xml:space="preserve">. </w:t>
      </w:r>
      <w:r w:rsidR="005327D1" w:rsidRPr="007A7394">
        <w:rPr>
          <w:rFonts w:cstheme="minorHAnsi"/>
          <w:sz w:val="16"/>
          <w:szCs w:val="16"/>
        </w:rPr>
        <w:t>Üst yazılarda kâğıtların sadece ön yüzleri kullanılabilir.</w:t>
      </w:r>
    </w:p>
    <w:p w:rsidR="006027DD" w:rsidRPr="007A7394" w:rsidRDefault="006027DD" w:rsidP="00E51964">
      <w:pPr>
        <w:spacing w:after="120" w:line="240" w:lineRule="auto"/>
        <w:rPr>
          <w:rFonts w:cstheme="minorHAnsi"/>
          <w:color w:val="00B050"/>
          <w:sz w:val="16"/>
          <w:szCs w:val="16"/>
        </w:rPr>
      </w:pPr>
      <w:r w:rsidRPr="007A7394">
        <w:rPr>
          <w:rFonts w:cstheme="minorHAnsi"/>
          <w:color w:val="00B050"/>
          <w:sz w:val="16"/>
          <w:szCs w:val="16"/>
        </w:rPr>
        <w:t>B. Kâğıtların arka yüzleri hiçbir şekilde kullanılmaz.</w:t>
      </w:r>
    </w:p>
    <w:p w:rsidR="00186842" w:rsidRPr="007A7394" w:rsidRDefault="00186842" w:rsidP="00E51964">
      <w:pPr>
        <w:spacing w:after="120" w:line="240" w:lineRule="auto"/>
        <w:rPr>
          <w:rFonts w:cstheme="minorHAnsi"/>
          <w:sz w:val="16"/>
          <w:szCs w:val="16"/>
        </w:rPr>
      </w:pPr>
      <w:r w:rsidRPr="007A7394">
        <w:rPr>
          <w:rFonts w:cstheme="minorHAnsi"/>
          <w:sz w:val="16"/>
          <w:szCs w:val="16"/>
        </w:rPr>
        <w:t xml:space="preserve">C. </w:t>
      </w:r>
      <w:r w:rsidR="005327D1" w:rsidRPr="007A7394">
        <w:rPr>
          <w:rFonts w:cstheme="minorHAnsi"/>
          <w:sz w:val="16"/>
          <w:szCs w:val="16"/>
        </w:rPr>
        <w:t>Üst yazı eklerinde kâğıtların her iki yüzleri kullanılabilir.</w:t>
      </w:r>
    </w:p>
    <w:p w:rsidR="00186842" w:rsidRPr="007A7394" w:rsidRDefault="00186842" w:rsidP="00E51964">
      <w:pPr>
        <w:spacing w:after="120" w:line="240" w:lineRule="auto"/>
        <w:rPr>
          <w:rFonts w:cstheme="minorHAnsi"/>
          <w:sz w:val="16"/>
          <w:szCs w:val="16"/>
        </w:rPr>
      </w:pPr>
      <w:r w:rsidRPr="007A7394">
        <w:rPr>
          <w:rFonts w:cstheme="minorHAnsi"/>
          <w:sz w:val="16"/>
          <w:szCs w:val="16"/>
        </w:rPr>
        <w:t xml:space="preserve">D. </w:t>
      </w:r>
      <w:r w:rsidR="00B023B4" w:rsidRPr="007A7394">
        <w:rPr>
          <w:rFonts w:cstheme="minorHAnsi"/>
          <w:sz w:val="16"/>
          <w:szCs w:val="16"/>
        </w:rPr>
        <w:t>Üst yazı, belgenin ek listesi ve dağıtım listesi dâhil, ekleri hariç olan kısmını ifade eder.</w:t>
      </w:r>
    </w:p>
    <w:p w:rsidR="00186842" w:rsidRPr="007A7394" w:rsidRDefault="00186842" w:rsidP="00E51964">
      <w:pPr>
        <w:spacing w:after="120" w:line="240" w:lineRule="auto"/>
        <w:rPr>
          <w:rFonts w:cstheme="minorHAnsi"/>
          <w:sz w:val="16"/>
          <w:szCs w:val="16"/>
        </w:rPr>
      </w:pPr>
      <w:r w:rsidRPr="007A7394">
        <w:rPr>
          <w:rFonts w:cstheme="minorHAnsi"/>
          <w:sz w:val="16"/>
          <w:szCs w:val="16"/>
        </w:rPr>
        <w:t xml:space="preserve">E. </w:t>
      </w:r>
      <w:r w:rsidR="00EF55E1" w:rsidRPr="007A7394">
        <w:rPr>
          <w:rFonts w:cstheme="minorHAnsi"/>
          <w:sz w:val="16"/>
          <w:szCs w:val="16"/>
        </w:rPr>
        <w:t xml:space="preserve">Resmî yazışmalarla ilgili yönetmelikte “form”, </w:t>
      </w:r>
      <w:r w:rsidR="00EF55E1" w:rsidRPr="007A7394">
        <w:rPr>
          <w:rFonts w:cstheme="minorHAnsi"/>
          <w:i/>
          <w:iCs/>
          <w:sz w:val="16"/>
          <w:szCs w:val="16"/>
        </w:rPr>
        <w:t>biçimli belge</w:t>
      </w:r>
      <w:r w:rsidR="00EF55E1" w:rsidRPr="007A7394">
        <w:rPr>
          <w:rFonts w:cstheme="minorHAnsi"/>
          <w:sz w:val="16"/>
          <w:szCs w:val="16"/>
        </w:rPr>
        <w:t xml:space="preserve"> karşılığında kullanılmıştır.</w:t>
      </w:r>
    </w:p>
    <w:p w:rsidR="00186842" w:rsidRPr="007A7394" w:rsidRDefault="00186842" w:rsidP="00E51964">
      <w:pPr>
        <w:spacing w:after="120" w:line="240" w:lineRule="auto"/>
        <w:rPr>
          <w:rFonts w:cstheme="minorHAnsi"/>
          <w:b/>
          <w:bCs/>
          <w:sz w:val="16"/>
          <w:szCs w:val="16"/>
        </w:rPr>
      </w:pPr>
    </w:p>
    <w:p w:rsidR="00186842" w:rsidRPr="007A7394" w:rsidRDefault="00186842" w:rsidP="00E51964">
      <w:pPr>
        <w:spacing w:after="120" w:line="240" w:lineRule="auto"/>
        <w:rPr>
          <w:rFonts w:cstheme="minorHAnsi"/>
          <w:b/>
          <w:bCs/>
          <w:sz w:val="16"/>
          <w:szCs w:val="16"/>
        </w:rPr>
      </w:pPr>
      <w:r w:rsidRPr="007A7394">
        <w:rPr>
          <w:rFonts w:cstheme="minorHAnsi"/>
          <w:b/>
          <w:bCs/>
          <w:sz w:val="16"/>
          <w:szCs w:val="16"/>
        </w:rPr>
        <w:t>10.</w:t>
      </w:r>
      <w:r w:rsidR="00B023B4" w:rsidRPr="007A7394">
        <w:rPr>
          <w:rFonts w:cstheme="minorHAnsi"/>
          <w:b/>
          <w:bCs/>
          <w:sz w:val="16"/>
          <w:szCs w:val="16"/>
        </w:rPr>
        <w:t xml:space="preserve"> Aşağıdakilerden hangisinde ÜST YAZI doğru biçimde tanımlanmıştır?</w:t>
      </w:r>
    </w:p>
    <w:p w:rsidR="00186842" w:rsidRPr="007A7394" w:rsidRDefault="006027DD" w:rsidP="00E51964">
      <w:pPr>
        <w:spacing w:after="120" w:line="240" w:lineRule="auto"/>
        <w:rPr>
          <w:rFonts w:cstheme="minorHAnsi"/>
          <w:color w:val="000000" w:themeColor="text1"/>
          <w:sz w:val="16"/>
          <w:szCs w:val="16"/>
        </w:rPr>
      </w:pPr>
      <w:r w:rsidRPr="007A7394">
        <w:rPr>
          <w:rFonts w:cstheme="minorHAnsi"/>
          <w:color w:val="000000" w:themeColor="text1"/>
          <w:sz w:val="16"/>
          <w:szCs w:val="16"/>
        </w:rPr>
        <w:t>A</w:t>
      </w:r>
      <w:r w:rsidR="00186842" w:rsidRPr="007A7394">
        <w:rPr>
          <w:rFonts w:cstheme="minorHAnsi"/>
          <w:color w:val="000000" w:themeColor="text1"/>
          <w:sz w:val="16"/>
          <w:szCs w:val="16"/>
        </w:rPr>
        <w:t xml:space="preserve">. </w:t>
      </w:r>
      <w:r w:rsidR="00B023B4" w:rsidRPr="007A7394">
        <w:rPr>
          <w:rFonts w:cstheme="minorHAnsi"/>
          <w:color w:val="000000" w:themeColor="text1"/>
          <w:sz w:val="16"/>
          <w:szCs w:val="16"/>
        </w:rPr>
        <w:t>Belgenin, varsa ek listesi ve dağıtım listesi dâhil, ek hariç kısmı.</w:t>
      </w:r>
    </w:p>
    <w:p w:rsidR="00186842" w:rsidRPr="007A7394" w:rsidRDefault="006027DD" w:rsidP="00E51964">
      <w:pPr>
        <w:spacing w:after="120" w:line="240" w:lineRule="auto"/>
        <w:rPr>
          <w:rFonts w:cstheme="minorHAnsi"/>
          <w:color w:val="000000" w:themeColor="text1"/>
          <w:sz w:val="16"/>
          <w:szCs w:val="16"/>
        </w:rPr>
      </w:pPr>
      <w:r w:rsidRPr="007A7394">
        <w:rPr>
          <w:rFonts w:cstheme="minorHAnsi"/>
          <w:color w:val="000000" w:themeColor="text1"/>
          <w:sz w:val="16"/>
          <w:szCs w:val="16"/>
        </w:rPr>
        <w:t>B</w:t>
      </w:r>
      <w:r w:rsidR="00186842" w:rsidRPr="007A7394">
        <w:rPr>
          <w:rFonts w:cstheme="minorHAnsi"/>
          <w:color w:val="000000" w:themeColor="text1"/>
          <w:sz w:val="16"/>
          <w:szCs w:val="16"/>
        </w:rPr>
        <w:t xml:space="preserve">. </w:t>
      </w:r>
      <w:r w:rsidR="00B023B4" w:rsidRPr="007A7394">
        <w:rPr>
          <w:rFonts w:cstheme="minorHAnsi"/>
          <w:color w:val="000000" w:themeColor="text1"/>
          <w:sz w:val="16"/>
          <w:szCs w:val="16"/>
        </w:rPr>
        <w:t>Belgenin, varsa ek listesi ve dağıtım listesi dâhil, ek hariç kısmı.</w:t>
      </w:r>
    </w:p>
    <w:p w:rsidR="006027DD" w:rsidRPr="007A7394" w:rsidRDefault="006027DD" w:rsidP="00E51964">
      <w:pPr>
        <w:spacing w:after="120" w:line="240" w:lineRule="auto"/>
        <w:rPr>
          <w:rFonts w:cstheme="minorHAnsi"/>
          <w:color w:val="00B050"/>
          <w:sz w:val="16"/>
          <w:szCs w:val="16"/>
        </w:rPr>
      </w:pPr>
      <w:r w:rsidRPr="007A7394">
        <w:rPr>
          <w:rFonts w:cstheme="minorHAnsi"/>
          <w:color w:val="00B050"/>
          <w:sz w:val="16"/>
          <w:szCs w:val="16"/>
        </w:rPr>
        <w:t>C. Belgenin, varsa ek listesi ve dağıtım listesi dâhil, ek hariç kısmı.</w:t>
      </w:r>
    </w:p>
    <w:p w:rsidR="00186842" w:rsidRPr="007A7394" w:rsidRDefault="00186842" w:rsidP="00E51964">
      <w:pPr>
        <w:spacing w:after="120" w:line="240" w:lineRule="auto"/>
        <w:rPr>
          <w:rFonts w:cstheme="minorHAnsi"/>
          <w:color w:val="000000" w:themeColor="text1"/>
          <w:sz w:val="16"/>
          <w:szCs w:val="16"/>
        </w:rPr>
      </w:pPr>
      <w:r w:rsidRPr="007A7394">
        <w:rPr>
          <w:rFonts w:cstheme="minorHAnsi"/>
          <w:color w:val="000000" w:themeColor="text1"/>
          <w:sz w:val="16"/>
          <w:szCs w:val="16"/>
        </w:rPr>
        <w:t xml:space="preserve">D. </w:t>
      </w:r>
      <w:r w:rsidR="00B023B4" w:rsidRPr="007A7394">
        <w:rPr>
          <w:rFonts w:cstheme="minorHAnsi"/>
          <w:color w:val="000000" w:themeColor="text1"/>
          <w:sz w:val="16"/>
          <w:szCs w:val="16"/>
        </w:rPr>
        <w:t>Belgenin, varsa ek listesi ve dağıtım listesi dâhil, ek hariç kısmı.</w:t>
      </w:r>
    </w:p>
    <w:p w:rsidR="00186842" w:rsidRPr="00E51964" w:rsidRDefault="00186842" w:rsidP="00E51964">
      <w:pPr>
        <w:spacing w:after="120" w:line="240" w:lineRule="auto"/>
        <w:rPr>
          <w:rFonts w:cstheme="minorHAnsi"/>
          <w:color w:val="000000" w:themeColor="text1"/>
          <w:sz w:val="16"/>
          <w:szCs w:val="16"/>
        </w:rPr>
      </w:pPr>
      <w:r w:rsidRPr="007A7394">
        <w:rPr>
          <w:rFonts w:cstheme="minorHAnsi"/>
          <w:color w:val="000000" w:themeColor="text1"/>
          <w:sz w:val="16"/>
          <w:szCs w:val="16"/>
        </w:rPr>
        <w:t xml:space="preserve">E. </w:t>
      </w:r>
      <w:r w:rsidR="00B023B4" w:rsidRPr="007A7394">
        <w:rPr>
          <w:rFonts w:cstheme="minorHAnsi"/>
          <w:color w:val="000000" w:themeColor="text1"/>
          <w:sz w:val="16"/>
          <w:szCs w:val="16"/>
        </w:rPr>
        <w:t>Belgenin, varsa ek listesi ve dağıtım listesi dâhil, ek hariç kısmı.</w:t>
      </w:r>
      <w:bookmarkStart w:id="0" w:name="_GoBack"/>
      <w:bookmarkEnd w:id="0"/>
    </w:p>
    <w:sectPr w:rsidR="00186842" w:rsidRPr="00E51964" w:rsidSect="007A7394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oNotDisplayPageBoundaries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3568"/>
    <w:rsid w:val="001429B8"/>
    <w:rsid w:val="00186842"/>
    <w:rsid w:val="001D4912"/>
    <w:rsid w:val="002C44E3"/>
    <w:rsid w:val="00332B34"/>
    <w:rsid w:val="0046409E"/>
    <w:rsid w:val="005327D1"/>
    <w:rsid w:val="006027DD"/>
    <w:rsid w:val="007A7394"/>
    <w:rsid w:val="007D2496"/>
    <w:rsid w:val="008B0891"/>
    <w:rsid w:val="00952203"/>
    <w:rsid w:val="009936BC"/>
    <w:rsid w:val="00A3059E"/>
    <w:rsid w:val="00AA3386"/>
    <w:rsid w:val="00B023B4"/>
    <w:rsid w:val="00C03568"/>
    <w:rsid w:val="00C361AC"/>
    <w:rsid w:val="00C75FCE"/>
    <w:rsid w:val="00C96EDC"/>
    <w:rsid w:val="00E20821"/>
    <w:rsid w:val="00E51964"/>
    <w:rsid w:val="00EF55E1"/>
    <w:rsid w:val="00F60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291EF"/>
  <w15:docId w15:val="{BC01DD89-40A6-41DF-B8CC-B4AD5FC70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035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User</cp:lastModifiedBy>
  <cp:revision>4</cp:revision>
  <dcterms:created xsi:type="dcterms:W3CDTF">2016-06-08T06:47:00Z</dcterms:created>
  <dcterms:modified xsi:type="dcterms:W3CDTF">2018-03-12T16:49:00Z</dcterms:modified>
</cp:coreProperties>
</file>